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864CC" w14:textId="38E9B64B" w:rsidR="00777962" w:rsidRDefault="00777962" w:rsidP="00777962">
      <w:pPr>
        <w:jc w:val="both"/>
        <w:rPr>
          <w:rFonts w:ascii="Comic Sans MS" w:hAnsi="Comic Sans MS"/>
        </w:rPr>
      </w:pPr>
      <w:r w:rsidRPr="0077796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41EDEE" wp14:editId="20C231A7">
            <wp:simplePos x="1800225" y="390525"/>
            <wp:positionH relativeFrom="margin">
              <wp:align>center</wp:align>
            </wp:positionH>
            <wp:positionV relativeFrom="margin">
              <wp:align>top</wp:align>
            </wp:positionV>
            <wp:extent cx="2857500" cy="1520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203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FD65A" w14:textId="77777777" w:rsidR="00777962" w:rsidRDefault="00777962" w:rsidP="00777962">
      <w:pPr>
        <w:jc w:val="both"/>
        <w:rPr>
          <w:rFonts w:ascii="Comic Sans MS" w:hAnsi="Comic Sans MS"/>
        </w:rPr>
      </w:pPr>
    </w:p>
    <w:p w14:paraId="2E5F186F" w14:textId="77777777" w:rsidR="00777962" w:rsidRDefault="00777962" w:rsidP="00777962">
      <w:pPr>
        <w:jc w:val="both"/>
        <w:rPr>
          <w:rFonts w:ascii="Comic Sans MS" w:hAnsi="Comic Sans MS"/>
        </w:rPr>
      </w:pPr>
    </w:p>
    <w:p w14:paraId="113916B8" w14:textId="77777777" w:rsidR="00777962" w:rsidRDefault="00777962" w:rsidP="00777962">
      <w:pPr>
        <w:jc w:val="both"/>
        <w:rPr>
          <w:rFonts w:ascii="Comic Sans MS" w:hAnsi="Comic Sans MS"/>
        </w:rPr>
      </w:pPr>
    </w:p>
    <w:p w14:paraId="7A6E80CE" w14:textId="77777777" w:rsidR="00777962" w:rsidRDefault="00777962" w:rsidP="00777962">
      <w:pPr>
        <w:jc w:val="both"/>
        <w:rPr>
          <w:rFonts w:ascii="Comic Sans MS" w:hAnsi="Comic Sans MS"/>
        </w:rPr>
      </w:pPr>
    </w:p>
    <w:p w14:paraId="0519B655" w14:textId="3CD19D70" w:rsidR="001D10A3" w:rsidRDefault="001D10A3" w:rsidP="0077796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hope you all had a good Easter with a chance</w:t>
      </w:r>
      <w:r w:rsidR="00F17268">
        <w:rPr>
          <w:rFonts w:ascii="Comic Sans MS" w:hAnsi="Comic Sans MS"/>
        </w:rPr>
        <w:t xml:space="preserve"> to see family, both at home and online, </w:t>
      </w:r>
      <w:r>
        <w:rPr>
          <w:rFonts w:ascii="Comic Sans MS" w:hAnsi="Comic Sans MS"/>
        </w:rPr>
        <w:t>and enjoy some crafty moments. Thank you to everyone who wished us a ‘Happy Eas</w:t>
      </w:r>
      <w:r w:rsidR="00777962">
        <w:rPr>
          <w:rFonts w:ascii="Comic Sans MS" w:hAnsi="Comic Sans MS"/>
        </w:rPr>
        <w:t>ter’ or sent us photos of cards – these things are very special and valued by us.</w:t>
      </w:r>
    </w:p>
    <w:p w14:paraId="46749CBE" w14:textId="098BA52D" w:rsidR="001D10A3" w:rsidRDefault="001D10A3" w:rsidP="0077796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aim this half term is to have a differe</w:t>
      </w:r>
      <w:r w:rsidR="00F17268">
        <w:rPr>
          <w:rFonts w:ascii="Comic Sans MS" w:hAnsi="Comic Sans MS"/>
        </w:rPr>
        <w:t>nt mix of activities with fewer PowerP</w:t>
      </w:r>
      <w:r>
        <w:rPr>
          <w:rFonts w:ascii="Comic Sans MS" w:hAnsi="Comic Sans MS"/>
        </w:rPr>
        <w:t xml:space="preserve">oints and more </w:t>
      </w:r>
      <w:r w:rsidR="0053099B">
        <w:rPr>
          <w:rFonts w:ascii="Comic Sans MS" w:hAnsi="Comic Sans MS"/>
        </w:rPr>
        <w:t xml:space="preserve">of an </w:t>
      </w:r>
      <w:r>
        <w:rPr>
          <w:rFonts w:ascii="Comic Sans MS" w:hAnsi="Comic Sans MS"/>
        </w:rPr>
        <w:t xml:space="preserve">emphasis on a project. </w:t>
      </w:r>
      <w:r w:rsidR="007A41B0">
        <w:rPr>
          <w:rFonts w:ascii="Comic Sans MS" w:hAnsi="Comic Sans MS"/>
        </w:rPr>
        <w:t>F</w:t>
      </w:r>
      <w:r w:rsidR="00777962">
        <w:rPr>
          <w:rFonts w:ascii="Comic Sans MS" w:hAnsi="Comic Sans MS"/>
        </w:rPr>
        <w:t xml:space="preserve">or this week, there is a short, fun </w:t>
      </w:r>
      <w:r>
        <w:rPr>
          <w:rFonts w:ascii="Comic Sans MS" w:hAnsi="Comic Sans MS"/>
        </w:rPr>
        <w:t xml:space="preserve">project called ‘The Escape Room’ </w:t>
      </w:r>
      <w:r w:rsidR="00777962">
        <w:rPr>
          <w:rFonts w:ascii="Comic Sans MS" w:hAnsi="Comic Sans MS"/>
        </w:rPr>
        <w:t>which</w:t>
      </w:r>
      <w:r>
        <w:rPr>
          <w:rFonts w:ascii="Comic Sans MS" w:hAnsi="Comic Sans MS"/>
        </w:rPr>
        <w:t xml:space="preserve"> has a series </w:t>
      </w:r>
      <w:r w:rsidR="00F17268">
        <w:rPr>
          <w:rFonts w:ascii="Comic Sans MS" w:hAnsi="Comic Sans MS"/>
        </w:rPr>
        <w:t>of</w:t>
      </w:r>
      <w:r w:rsidR="007A41B0">
        <w:rPr>
          <w:rFonts w:ascii="Comic Sans MS" w:hAnsi="Comic Sans MS"/>
        </w:rPr>
        <w:t xml:space="preserve"> different</w:t>
      </w:r>
      <w:r w:rsidR="00F17268">
        <w:rPr>
          <w:rFonts w:ascii="Comic Sans MS" w:hAnsi="Comic Sans MS"/>
        </w:rPr>
        <w:t xml:space="preserve"> activities to work through. </w:t>
      </w:r>
    </w:p>
    <w:p w14:paraId="0561972A" w14:textId="54F7996D" w:rsidR="001953AC" w:rsidRPr="00F17268" w:rsidRDefault="001953AC" w:rsidP="00777962">
      <w:pPr>
        <w:jc w:val="both"/>
        <w:rPr>
          <w:rFonts w:ascii="Comic Sans MS" w:hAnsi="Comic Sans MS"/>
          <w:bCs/>
        </w:rPr>
      </w:pPr>
      <w:r w:rsidRPr="00F17268">
        <w:rPr>
          <w:rFonts w:ascii="Comic Sans MS" w:hAnsi="Comic Sans MS"/>
          <w:bCs/>
        </w:rPr>
        <w:t xml:space="preserve">Alongside </w:t>
      </w:r>
      <w:r w:rsidR="00F17268" w:rsidRPr="00F17268">
        <w:rPr>
          <w:rFonts w:ascii="Comic Sans MS" w:hAnsi="Comic Sans MS"/>
          <w:bCs/>
        </w:rPr>
        <w:t xml:space="preserve">this project, please also </w:t>
      </w:r>
      <w:r w:rsidR="009F014C">
        <w:rPr>
          <w:rFonts w:ascii="Comic Sans MS" w:hAnsi="Comic Sans MS"/>
          <w:bCs/>
        </w:rPr>
        <w:t xml:space="preserve">try to </w:t>
      </w:r>
      <w:r w:rsidRPr="00F17268">
        <w:rPr>
          <w:rFonts w:ascii="Comic Sans MS" w:hAnsi="Comic Sans MS"/>
          <w:bCs/>
        </w:rPr>
        <w:t>complete</w:t>
      </w:r>
      <w:r w:rsidR="009F014C">
        <w:rPr>
          <w:rFonts w:ascii="Comic Sans MS" w:hAnsi="Comic Sans MS"/>
          <w:bCs/>
        </w:rPr>
        <w:t xml:space="preserve"> during the week</w:t>
      </w:r>
      <w:r w:rsidRPr="00F17268">
        <w:rPr>
          <w:rFonts w:ascii="Comic Sans MS" w:hAnsi="Comic Sans MS"/>
          <w:bCs/>
        </w:rPr>
        <w:t>:</w:t>
      </w:r>
    </w:p>
    <w:p w14:paraId="742FCF4F" w14:textId="5636CCF0" w:rsidR="001953AC" w:rsidRDefault="009F014C" w:rsidP="009F014C">
      <w:pPr>
        <w:pStyle w:val="ListParagraph"/>
        <w:numPr>
          <w:ilvl w:val="0"/>
          <w:numId w:val="2"/>
        </w:numPr>
        <w:ind w:left="426" w:hanging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 Maths PowerPoint</w:t>
      </w:r>
      <w:r w:rsidR="00777962">
        <w:rPr>
          <w:rFonts w:ascii="Comic Sans MS" w:hAnsi="Comic Sans MS"/>
          <w:bCs/>
        </w:rPr>
        <w:t xml:space="preserve"> on</w:t>
      </w:r>
      <w:r w:rsidR="007E6A9D">
        <w:rPr>
          <w:rFonts w:ascii="Comic Sans MS" w:hAnsi="Comic Sans MS"/>
          <w:bCs/>
        </w:rPr>
        <w:t xml:space="preserve"> </w:t>
      </w:r>
      <w:r w:rsidR="007E6A9D" w:rsidRPr="007E6A9D">
        <w:rPr>
          <w:rFonts w:ascii="Comic Sans MS" w:hAnsi="Comic Sans MS"/>
          <w:bCs/>
        </w:rPr>
        <w:t>convert</w:t>
      </w:r>
      <w:r w:rsidR="007E6A9D">
        <w:rPr>
          <w:rFonts w:ascii="Comic Sans MS" w:hAnsi="Comic Sans MS"/>
          <w:bCs/>
        </w:rPr>
        <w:t>ing</w:t>
      </w:r>
      <w:r w:rsidR="007E6A9D" w:rsidRPr="007E6A9D">
        <w:rPr>
          <w:rFonts w:ascii="Comic Sans MS" w:hAnsi="Comic Sans MS"/>
          <w:bCs/>
        </w:rPr>
        <w:t xml:space="preserve"> between different units of metric measures, using place value</w:t>
      </w:r>
      <w:r>
        <w:rPr>
          <w:rFonts w:ascii="Comic Sans MS" w:hAnsi="Comic Sans MS"/>
          <w:bCs/>
        </w:rPr>
        <w:t>.</w:t>
      </w:r>
    </w:p>
    <w:p w14:paraId="602913EC" w14:textId="380F2DBE" w:rsidR="009F014C" w:rsidRPr="009F014C" w:rsidRDefault="009F014C" w:rsidP="009F014C">
      <w:pPr>
        <w:pStyle w:val="ListParagraph"/>
        <w:numPr>
          <w:ilvl w:val="0"/>
          <w:numId w:val="2"/>
        </w:numPr>
        <w:ind w:left="426" w:hanging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Daily sessions on</w:t>
      </w:r>
      <w:r w:rsidRPr="00F17268">
        <w:rPr>
          <w:rFonts w:ascii="Comic Sans MS" w:hAnsi="Comic Sans MS"/>
          <w:bCs/>
        </w:rPr>
        <w:t xml:space="preserve"> TT</w:t>
      </w:r>
      <w:r>
        <w:rPr>
          <w:rFonts w:ascii="Comic Sans MS" w:hAnsi="Comic Sans MS"/>
          <w:bCs/>
        </w:rPr>
        <w:t xml:space="preserve"> </w:t>
      </w:r>
      <w:r w:rsidRPr="00F17268">
        <w:rPr>
          <w:rFonts w:ascii="Comic Sans MS" w:hAnsi="Comic Sans MS"/>
          <w:bCs/>
        </w:rPr>
        <w:t>Rockstars</w:t>
      </w:r>
      <w:r>
        <w:rPr>
          <w:rFonts w:ascii="Comic Sans MS" w:hAnsi="Comic Sans MS"/>
          <w:bCs/>
        </w:rPr>
        <w:t xml:space="preserve"> to get your times tables up to speed.</w:t>
      </w:r>
    </w:p>
    <w:p w14:paraId="05D2917C" w14:textId="5EC1A665" w:rsidR="001953AC" w:rsidRDefault="009F014C" w:rsidP="009F014C">
      <w:pPr>
        <w:pStyle w:val="ListParagraph"/>
        <w:numPr>
          <w:ilvl w:val="0"/>
          <w:numId w:val="2"/>
        </w:numPr>
        <w:ind w:left="426" w:hanging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2 </w:t>
      </w:r>
      <w:r w:rsidR="00F17268">
        <w:rPr>
          <w:rFonts w:ascii="Comic Sans MS" w:hAnsi="Comic Sans MS"/>
          <w:bCs/>
        </w:rPr>
        <w:t>Grammar PowerPoints</w:t>
      </w:r>
      <w:r w:rsidR="00681F11">
        <w:rPr>
          <w:rFonts w:ascii="Comic Sans MS" w:hAnsi="Comic Sans MS"/>
          <w:bCs/>
        </w:rPr>
        <w:t>: the first focuses</w:t>
      </w:r>
      <w:r w:rsidR="00F17268">
        <w:rPr>
          <w:rFonts w:ascii="Comic Sans MS" w:hAnsi="Comic Sans MS"/>
          <w:bCs/>
        </w:rPr>
        <w:t xml:space="preserve"> on the use of suffixes, which links into your spellings</w:t>
      </w:r>
      <w:r w:rsidR="00681F11">
        <w:rPr>
          <w:rFonts w:ascii="Comic Sans MS" w:hAnsi="Comic Sans MS"/>
          <w:bCs/>
        </w:rPr>
        <w:t>; the second is on noun phrases, which is linked to the English activities below.</w:t>
      </w:r>
    </w:p>
    <w:p w14:paraId="119484B9" w14:textId="7136D716" w:rsidR="009F014C" w:rsidRPr="00F17268" w:rsidRDefault="009F014C" w:rsidP="009F014C">
      <w:pPr>
        <w:pStyle w:val="ListParagraph"/>
        <w:numPr>
          <w:ilvl w:val="0"/>
          <w:numId w:val="2"/>
        </w:numPr>
        <w:ind w:left="426" w:hanging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3 daily English activity packs which look at those noun phrases and poetry.</w:t>
      </w:r>
    </w:p>
    <w:p w14:paraId="3E9FEA65" w14:textId="21B92174" w:rsidR="00A11A2A" w:rsidRDefault="00F17268" w:rsidP="009F014C">
      <w:pPr>
        <w:pStyle w:val="ListParagraph"/>
        <w:numPr>
          <w:ilvl w:val="0"/>
          <w:numId w:val="2"/>
        </w:numPr>
        <w:ind w:left="426" w:hanging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</w:t>
      </w:r>
      <w:r w:rsidR="00A11A2A" w:rsidRPr="00F17268">
        <w:rPr>
          <w:rFonts w:ascii="Comic Sans MS" w:hAnsi="Comic Sans MS"/>
          <w:bCs/>
        </w:rPr>
        <w:t>aily reading</w:t>
      </w:r>
      <w:r w:rsidR="00777962">
        <w:rPr>
          <w:rFonts w:ascii="Comic Sans MS" w:hAnsi="Comic Sans MS"/>
          <w:bCs/>
        </w:rPr>
        <w:t xml:space="preserve"> to an adult</w:t>
      </w:r>
      <w:r w:rsidR="007A41B0">
        <w:rPr>
          <w:rFonts w:ascii="Comic Sans MS" w:hAnsi="Comic Sans MS"/>
          <w:bCs/>
        </w:rPr>
        <w:t>, including some time</w:t>
      </w:r>
      <w:r w:rsidR="00777962">
        <w:rPr>
          <w:rFonts w:ascii="Comic Sans MS" w:hAnsi="Comic Sans MS"/>
          <w:bCs/>
        </w:rPr>
        <w:t xml:space="preserve"> with them </w:t>
      </w:r>
      <w:r w:rsidR="009F014C">
        <w:rPr>
          <w:rFonts w:ascii="Comic Sans MS" w:hAnsi="Comic Sans MS"/>
          <w:bCs/>
        </w:rPr>
        <w:t>asking you questions about the text.</w:t>
      </w:r>
    </w:p>
    <w:p w14:paraId="1D352378" w14:textId="6AEAE439" w:rsidR="00F17268" w:rsidRPr="00F17268" w:rsidRDefault="009F014C" w:rsidP="00777962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In addition, o</w:t>
      </w:r>
      <w:r w:rsidR="00F17268">
        <w:rPr>
          <w:rFonts w:ascii="Comic Sans MS" w:hAnsi="Comic Sans MS"/>
          <w:bCs/>
        </w:rPr>
        <w:t xml:space="preserve">n the web site, </w:t>
      </w:r>
      <w:r w:rsidR="00777962">
        <w:rPr>
          <w:rFonts w:ascii="Comic Sans MS" w:hAnsi="Comic Sans MS"/>
          <w:bCs/>
        </w:rPr>
        <w:t xml:space="preserve">there is </w:t>
      </w:r>
      <w:r w:rsidR="00F17268">
        <w:rPr>
          <w:rFonts w:ascii="Comic Sans MS" w:hAnsi="Comic Sans MS"/>
          <w:bCs/>
        </w:rPr>
        <w:t xml:space="preserve">a pdf </w:t>
      </w:r>
      <w:r>
        <w:rPr>
          <w:rFonts w:ascii="Comic Sans MS" w:hAnsi="Comic Sans MS"/>
          <w:bCs/>
        </w:rPr>
        <w:t xml:space="preserve">showing </w:t>
      </w:r>
      <w:r w:rsidR="00F17268">
        <w:rPr>
          <w:rFonts w:ascii="Comic Sans MS" w:hAnsi="Comic Sans MS"/>
          <w:bCs/>
        </w:rPr>
        <w:t xml:space="preserve">the </w:t>
      </w:r>
      <w:r>
        <w:rPr>
          <w:rFonts w:ascii="Comic Sans MS" w:hAnsi="Comic Sans MS"/>
          <w:bCs/>
        </w:rPr>
        <w:t xml:space="preserve">expected </w:t>
      </w:r>
      <w:r w:rsidR="00F17268">
        <w:rPr>
          <w:rFonts w:ascii="Comic Sans MS" w:hAnsi="Comic Sans MS"/>
          <w:bCs/>
        </w:rPr>
        <w:t xml:space="preserve">progression in grammar and punctuation </w:t>
      </w:r>
      <w:r w:rsidR="007A41B0">
        <w:rPr>
          <w:rFonts w:ascii="Comic Sans MS" w:hAnsi="Comic Sans MS"/>
          <w:bCs/>
        </w:rPr>
        <w:t>in Primary Education</w:t>
      </w:r>
      <w:r w:rsidR="00F17268">
        <w:rPr>
          <w:rFonts w:ascii="Comic Sans MS" w:hAnsi="Comic Sans MS"/>
          <w:bCs/>
        </w:rPr>
        <w:t xml:space="preserve">. This is to help you have an overview of how the work you </w:t>
      </w:r>
      <w:r>
        <w:rPr>
          <w:rFonts w:ascii="Comic Sans MS" w:hAnsi="Comic Sans MS"/>
          <w:bCs/>
        </w:rPr>
        <w:t>are doing</w:t>
      </w:r>
      <w:r w:rsidR="00F17268">
        <w:rPr>
          <w:rFonts w:ascii="Comic Sans MS" w:hAnsi="Comic Sans MS"/>
          <w:bCs/>
        </w:rPr>
        <w:t xml:space="preserve"> </w:t>
      </w:r>
      <w:r w:rsidR="007A41B0">
        <w:rPr>
          <w:rFonts w:ascii="Comic Sans MS" w:hAnsi="Comic Sans MS"/>
          <w:bCs/>
        </w:rPr>
        <w:t>fits into the Curriculum - h</w:t>
      </w:r>
      <w:r w:rsidR="0053099B">
        <w:rPr>
          <w:rFonts w:ascii="Comic Sans MS" w:hAnsi="Comic Sans MS"/>
          <w:bCs/>
        </w:rPr>
        <w:t>opefully you’ll find it useful.</w:t>
      </w:r>
    </w:p>
    <w:p w14:paraId="55FC6F02" w14:textId="19AE5791" w:rsidR="00F17268" w:rsidRPr="00F17268" w:rsidRDefault="00F17268" w:rsidP="00777962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 have also set up the class on </w:t>
      </w:r>
      <w:r w:rsidR="007A41B0">
        <w:rPr>
          <w:rFonts w:ascii="Comic Sans MS" w:hAnsi="Comic Sans MS"/>
          <w:bCs/>
        </w:rPr>
        <w:t>‘</w:t>
      </w:r>
      <w:r>
        <w:rPr>
          <w:rFonts w:ascii="Comic Sans MS" w:hAnsi="Comic Sans MS"/>
          <w:bCs/>
        </w:rPr>
        <w:t>Classroom Secrets Kids</w:t>
      </w:r>
      <w:r w:rsidR="007A41B0">
        <w:rPr>
          <w:rFonts w:ascii="Comic Sans MS" w:hAnsi="Comic Sans MS"/>
          <w:bCs/>
        </w:rPr>
        <w:t>’,</w:t>
      </w:r>
      <w:r>
        <w:rPr>
          <w:rFonts w:ascii="Comic Sans MS" w:hAnsi="Comic Sans MS"/>
          <w:bCs/>
        </w:rPr>
        <w:t xml:space="preserve"> which has a wonderful range of resources</w:t>
      </w:r>
      <w:r w:rsidR="007A41B0">
        <w:rPr>
          <w:rFonts w:ascii="Comic Sans MS" w:hAnsi="Comic Sans MS"/>
          <w:bCs/>
        </w:rPr>
        <w:t>,</w:t>
      </w:r>
      <w:r>
        <w:rPr>
          <w:rFonts w:ascii="Comic Sans MS" w:hAnsi="Comic Sans MS"/>
          <w:bCs/>
        </w:rPr>
        <w:t xml:space="preserve"> if you would like to h</w:t>
      </w:r>
      <w:r w:rsidR="00777962">
        <w:rPr>
          <w:rFonts w:ascii="Comic Sans MS" w:hAnsi="Comic Sans MS"/>
          <w:bCs/>
        </w:rPr>
        <w:t>ave a look. It is organised by y</w:t>
      </w:r>
      <w:r>
        <w:rPr>
          <w:rFonts w:ascii="Comic Sans MS" w:hAnsi="Comic Sans MS"/>
          <w:bCs/>
        </w:rPr>
        <w:t xml:space="preserve">ear group, which means that if there is </w:t>
      </w:r>
      <w:r w:rsidR="007A41B0">
        <w:rPr>
          <w:rFonts w:ascii="Comic Sans MS" w:hAnsi="Comic Sans MS"/>
          <w:bCs/>
        </w:rPr>
        <w:t>any area that would like to revisit</w:t>
      </w:r>
      <w:r>
        <w:rPr>
          <w:rFonts w:ascii="Comic Sans MS" w:hAnsi="Comic Sans MS"/>
          <w:bCs/>
        </w:rPr>
        <w:t>, you can</w:t>
      </w:r>
      <w:r w:rsidR="00777962">
        <w:rPr>
          <w:rFonts w:ascii="Comic Sans MS" w:hAnsi="Comic Sans MS"/>
          <w:bCs/>
        </w:rPr>
        <w:t xml:space="preserve"> come out of Year 5 and</w:t>
      </w:r>
      <w:r>
        <w:rPr>
          <w:rFonts w:ascii="Comic Sans MS" w:hAnsi="Comic Sans MS"/>
          <w:bCs/>
        </w:rPr>
        <w:t xml:space="preserve"> dip into Year 4 to </w:t>
      </w:r>
      <w:r w:rsidR="007A41B0">
        <w:rPr>
          <w:rFonts w:ascii="Comic Sans MS" w:hAnsi="Comic Sans MS"/>
          <w:bCs/>
        </w:rPr>
        <w:t>revise</w:t>
      </w:r>
      <w:r>
        <w:rPr>
          <w:rFonts w:ascii="Comic Sans MS" w:hAnsi="Comic Sans MS"/>
          <w:bCs/>
        </w:rPr>
        <w:t xml:space="preserve"> the key points. There will be an email giving you your individual user names and passwords.</w:t>
      </w:r>
    </w:p>
    <w:p w14:paraId="0290FD4F" w14:textId="6BDE44FD" w:rsidR="00A11A2A" w:rsidRPr="00AB1C3A" w:rsidRDefault="00A11A2A" w:rsidP="00777962">
      <w:pPr>
        <w:jc w:val="both"/>
        <w:rPr>
          <w:rFonts w:ascii="Comic Sans MS" w:eastAsia="Times New Roman" w:hAnsi="Comic Sans MS" w:cs="Segoe UI"/>
          <w:color w:val="201F1E"/>
        </w:rPr>
      </w:pPr>
      <w:r w:rsidRPr="00AB1C3A">
        <w:rPr>
          <w:rFonts w:ascii="Comic Sans MS" w:hAnsi="Comic Sans MS"/>
        </w:rPr>
        <w:t xml:space="preserve">One final thing before </w:t>
      </w:r>
      <w:r w:rsidR="001D10A3" w:rsidRPr="00AB1C3A">
        <w:rPr>
          <w:rFonts w:ascii="Comic Sans MS" w:hAnsi="Comic Sans MS"/>
        </w:rPr>
        <w:t>we</w:t>
      </w:r>
      <w:r w:rsidRPr="00AB1C3A">
        <w:rPr>
          <w:rFonts w:ascii="Comic Sans MS" w:hAnsi="Comic Sans MS"/>
        </w:rPr>
        <w:t xml:space="preserve"> go, </w:t>
      </w:r>
      <w:r w:rsidR="001D10A3" w:rsidRPr="00AB1C3A">
        <w:rPr>
          <w:rFonts w:ascii="Comic Sans MS" w:hAnsi="Comic Sans MS"/>
        </w:rPr>
        <w:t xml:space="preserve">Mrs Walker </w:t>
      </w:r>
      <w:r w:rsidRPr="00AB1C3A">
        <w:rPr>
          <w:rFonts w:ascii="Comic Sans MS" w:hAnsi="Comic Sans MS"/>
        </w:rPr>
        <w:t xml:space="preserve">found this interesting competition that </w:t>
      </w:r>
      <w:r w:rsidR="001D10A3" w:rsidRPr="00AB1C3A">
        <w:rPr>
          <w:rFonts w:ascii="Comic Sans MS" w:hAnsi="Comic Sans MS"/>
        </w:rPr>
        <w:t xml:space="preserve">we </w:t>
      </w:r>
      <w:r w:rsidRPr="00AB1C3A">
        <w:rPr>
          <w:rFonts w:ascii="Comic Sans MS" w:hAnsi="Comic Sans MS"/>
        </w:rPr>
        <w:t xml:space="preserve">thought </w:t>
      </w:r>
      <w:r w:rsidR="007A41B0" w:rsidRPr="00AB1C3A">
        <w:rPr>
          <w:rFonts w:ascii="Comic Sans MS" w:hAnsi="Comic Sans MS"/>
        </w:rPr>
        <w:t>you might like to look at</w:t>
      </w:r>
      <w:r w:rsidRPr="00AB1C3A">
        <w:rPr>
          <w:rFonts w:ascii="Comic Sans MS" w:hAnsi="Comic Sans MS"/>
        </w:rPr>
        <w:t xml:space="preserve">: </w:t>
      </w:r>
      <w:hyperlink r:id="rId7" w:tgtFrame="_blank" w:history="1">
        <w:r w:rsidRPr="00AB1C3A">
          <w:rPr>
            <w:rStyle w:val="Hyperlink"/>
            <w:rFonts w:ascii="Comic Sans MS" w:eastAsia="Times New Roman" w:hAnsi="Comic Sans MS" w:cs="Segoe UI"/>
          </w:rPr>
          <w:t>https://toogoodtogo.co.uk/en-gb/lp/b2c/too-good-to-go-food-waste-poem-competition</w:t>
        </w:r>
      </w:hyperlink>
      <w:r w:rsidR="004E5644" w:rsidRPr="00AB1C3A">
        <w:rPr>
          <w:rFonts w:ascii="Comic Sans MS" w:eastAsia="Times New Roman" w:hAnsi="Comic Sans MS" w:cs="Segoe UI"/>
          <w:color w:val="201F1E"/>
        </w:rPr>
        <w:t xml:space="preserve"> </w:t>
      </w:r>
      <w:r w:rsidRPr="00AB1C3A">
        <w:rPr>
          <w:rFonts w:ascii="Comic Sans MS" w:eastAsia="Times New Roman" w:hAnsi="Comic Sans MS" w:cs="Segoe UI"/>
          <w:color w:val="201F1E"/>
        </w:rPr>
        <w:t>This is a poetry competition that is op</w:t>
      </w:r>
      <w:r w:rsidR="009F014C" w:rsidRPr="00AB1C3A">
        <w:rPr>
          <w:rFonts w:ascii="Comic Sans MS" w:eastAsia="Times New Roman" w:hAnsi="Comic Sans MS" w:cs="Segoe UI"/>
          <w:color w:val="201F1E"/>
        </w:rPr>
        <w:t>en to all primary school pupils</w:t>
      </w:r>
      <w:r w:rsidRPr="00AB1C3A">
        <w:rPr>
          <w:rFonts w:ascii="Comic Sans MS" w:eastAsia="Times New Roman" w:hAnsi="Comic Sans MS" w:cs="Segoe UI"/>
          <w:color w:val="201F1E"/>
        </w:rPr>
        <w:t xml:space="preserve"> and the poem has to be </w:t>
      </w:r>
      <w:r w:rsidRPr="00AB1C3A">
        <w:rPr>
          <w:rFonts w:ascii="Comic Sans MS" w:eastAsia="Times New Roman" w:hAnsi="Comic Sans MS" w:cs="Segoe UI"/>
          <w:b/>
          <w:color w:val="201F1E"/>
        </w:rPr>
        <w:t>no longer</w:t>
      </w:r>
      <w:r w:rsidRPr="00AB1C3A">
        <w:rPr>
          <w:rFonts w:ascii="Comic Sans MS" w:eastAsia="Times New Roman" w:hAnsi="Comic Sans MS" w:cs="Segoe UI"/>
          <w:color w:val="201F1E"/>
        </w:rPr>
        <w:t xml:space="preserve"> than 16 lines. Entries will be accepted up until midnight on </w:t>
      </w:r>
      <w:bookmarkStart w:id="0" w:name="_GoBack"/>
      <w:r w:rsidRPr="00AB1C3A">
        <w:rPr>
          <w:rFonts w:ascii="Comic Sans MS" w:eastAsia="Times New Roman" w:hAnsi="Comic Sans MS" w:cs="Segoe UI"/>
          <w:b/>
          <w:color w:val="201F1E"/>
        </w:rPr>
        <w:t>Thursday, May 7</w:t>
      </w:r>
      <w:r w:rsidRPr="00AB1C3A">
        <w:rPr>
          <w:rFonts w:ascii="Comic Sans MS" w:eastAsia="Times New Roman" w:hAnsi="Comic Sans MS" w:cs="Segoe UI"/>
          <w:b/>
          <w:color w:val="201F1E"/>
          <w:vertAlign w:val="superscript"/>
        </w:rPr>
        <w:t>th</w:t>
      </w:r>
      <w:bookmarkEnd w:id="0"/>
      <w:r w:rsidRPr="00AB1C3A">
        <w:rPr>
          <w:rFonts w:ascii="Comic Sans MS" w:eastAsia="Times New Roman" w:hAnsi="Comic Sans MS" w:cs="Segoe UI"/>
          <w:color w:val="201F1E"/>
        </w:rPr>
        <w:t xml:space="preserve"> and you might be one of the lucky winners that receive book vouchers for yourself and our school!</w:t>
      </w:r>
      <w:r w:rsidR="004E5644" w:rsidRPr="00AB1C3A">
        <w:rPr>
          <w:rFonts w:ascii="Comic Sans MS" w:eastAsia="Times New Roman" w:hAnsi="Comic Sans MS" w:cs="Segoe UI"/>
          <w:color w:val="201F1E"/>
        </w:rPr>
        <w:t xml:space="preserve">  </w:t>
      </w:r>
      <w:r w:rsidRPr="00AB1C3A">
        <w:rPr>
          <w:rFonts w:ascii="Comic Sans MS" w:eastAsia="Times New Roman" w:hAnsi="Comic Sans MS" w:cs="Segoe UI"/>
          <w:color w:val="201F1E"/>
        </w:rPr>
        <w:t xml:space="preserve">Here is a link that will refresh your memory on </w:t>
      </w:r>
      <w:r w:rsidR="006B41ED" w:rsidRPr="00AB1C3A">
        <w:rPr>
          <w:rFonts w:ascii="Comic Sans MS" w:eastAsia="Times New Roman" w:hAnsi="Comic Sans MS" w:cs="Segoe UI"/>
          <w:color w:val="201F1E"/>
        </w:rPr>
        <w:t xml:space="preserve">the </w:t>
      </w:r>
      <w:r w:rsidRPr="00AB1C3A">
        <w:rPr>
          <w:rFonts w:ascii="Comic Sans MS" w:eastAsia="Times New Roman" w:hAnsi="Comic Sans MS" w:cs="Segoe UI"/>
          <w:color w:val="201F1E"/>
        </w:rPr>
        <w:t>different styles of poetry:</w:t>
      </w:r>
      <w:r w:rsidRPr="00AB1C3A">
        <w:rPr>
          <w:rFonts w:ascii="Comic Sans MS" w:hAnsi="Comic Sans MS"/>
        </w:rPr>
        <w:t xml:space="preserve"> </w:t>
      </w:r>
      <w:hyperlink r:id="rId8" w:history="1">
        <w:r w:rsidRPr="00AB1C3A">
          <w:rPr>
            <w:rStyle w:val="Hyperlink"/>
            <w:rFonts w:ascii="Comic Sans MS" w:hAnsi="Comic Sans MS"/>
          </w:rPr>
          <w:t>https://www.penguin.co.uk/articles/children/2019/oct/different-types-of-poetry-for-kids.html</w:t>
        </w:r>
      </w:hyperlink>
      <w:r w:rsidR="004E5644" w:rsidRPr="00AB1C3A">
        <w:rPr>
          <w:rFonts w:ascii="Comic Sans MS" w:eastAsia="Times New Roman" w:hAnsi="Comic Sans MS" w:cs="Segoe UI"/>
          <w:color w:val="201F1E"/>
        </w:rPr>
        <w:t xml:space="preserve"> </w:t>
      </w:r>
    </w:p>
    <w:p w14:paraId="22A695C1" w14:textId="4C79A7DE" w:rsidR="006B41ED" w:rsidRDefault="004E5644" w:rsidP="0077796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remember, i</w:t>
      </w:r>
      <w:r w:rsidR="006B41ED" w:rsidRPr="006B41ED">
        <w:rPr>
          <w:rFonts w:ascii="Comic Sans MS" w:hAnsi="Comic Sans MS"/>
        </w:rPr>
        <w:t xml:space="preserve">f you have any questions, then </w:t>
      </w:r>
      <w:r w:rsidR="007A41B0">
        <w:rPr>
          <w:rFonts w:ascii="Comic Sans MS" w:hAnsi="Comic Sans MS"/>
        </w:rPr>
        <w:t xml:space="preserve">just </w:t>
      </w:r>
      <w:r w:rsidR="006B41ED" w:rsidRPr="006B41ED">
        <w:rPr>
          <w:rFonts w:ascii="Comic Sans MS" w:hAnsi="Comic Sans MS"/>
        </w:rPr>
        <w:t xml:space="preserve">email </w:t>
      </w:r>
      <w:r w:rsidR="00777962">
        <w:rPr>
          <w:rFonts w:ascii="Comic Sans MS" w:hAnsi="Comic Sans MS"/>
        </w:rPr>
        <w:t>them and one of us</w:t>
      </w:r>
      <w:r w:rsidR="006B41ED" w:rsidRPr="006B41ED">
        <w:rPr>
          <w:rFonts w:ascii="Comic Sans MS" w:hAnsi="Comic Sans MS"/>
        </w:rPr>
        <w:t xml:space="preserve"> will aim to respond to you all </w:t>
      </w:r>
      <w:r w:rsidR="006B41ED">
        <w:rPr>
          <w:rFonts w:ascii="Comic Sans MS" w:hAnsi="Comic Sans MS"/>
        </w:rPr>
        <w:t>within the</w:t>
      </w:r>
      <w:r w:rsidR="006B41ED" w:rsidRPr="006B41ED">
        <w:rPr>
          <w:rFonts w:ascii="Comic Sans MS" w:hAnsi="Comic Sans MS"/>
        </w:rPr>
        <w:t xml:space="preserve"> week.</w:t>
      </w:r>
    </w:p>
    <w:p w14:paraId="1F29F6BE" w14:textId="67B816E3" w:rsidR="004D3EC0" w:rsidRDefault="00777962" w:rsidP="0077796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Take care and we</w:t>
      </w:r>
      <w:r w:rsidR="004D3EC0">
        <w:rPr>
          <w:rFonts w:ascii="Comic Sans MS" w:hAnsi="Comic Sans MS"/>
        </w:rPr>
        <w:t xml:space="preserve"> look forward to hearing from you all again soon.</w:t>
      </w:r>
    </w:p>
    <w:p w14:paraId="5E33FB4C" w14:textId="77777777" w:rsidR="007A41B0" w:rsidRDefault="004D3EC0" w:rsidP="0077796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Best wishes,</w:t>
      </w:r>
    </w:p>
    <w:p w14:paraId="55B5C909" w14:textId="0B3C8900" w:rsidR="001953AC" w:rsidRPr="007A41B0" w:rsidRDefault="004D3EC0" w:rsidP="0077796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Mrs </w:t>
      </w:r>
      <w:r w:rsidR="00777962">
        <w:rPr>
          <w:rFonts w:ascii="Comic Sans MS" w:hAnsi="Comic Sans MS"/>
        </w:rPr>
        <w:t>Kretschmer and Mrs Morris</w:t>
      </w:r>
      <w:r w:rsidR="0053099B">
        <w:rPr>
          <w:rFonts w:ascii="Comic Sans MS" w:hAnsi="Comic Sans MS"/>
        </w:rPr>
        <w:t xml:space="preserve"> </w:t>
      </w:r>
      <w:r w:rsidR="0053099B" w:rsidRPr="0053099B">
        <w:rPr>
          <w:rFonts w:ascii="Comic Sans MS" w:hAnsi="Comic Sans MS"/>
        </w:rPr>
        <w:sym w:font="Wingdings" w:char="F04A"/>
      </w:r>
    </w:p>
    <w:sectPr w:rsidR="001953AC" w:rsidRPr="007A41B0" w:rsidSect="00777962">
      <w:pgSz w:w="11906" w:h="16838"/>
      <w:pgMar w:top="568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325"/>
    <w:multiLevelType w:val="hybridMultilevel"/>
    <w:tmpl w:val="9F52B2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4F257A92"/>
    <w:multiLevelType w:val="hybridMultilevel"/>
    <w:tmpl w:val="192C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C"/>
    <w:rsid w:val="001953AC"/>
    <w:rsid w:val="001B1FAC"/>
    <w:rsid w:val="001D10A3"/>
    <w:rsid w:val="003D7611"/>
    <w:rsid w:val="004D3EC0"/>
    <w:rsid w:val="004E5644"/>
    <w:rsid w:val="00530040"/>
    <w:rsid w:val="0053099B"/>
    <w:rsid w:val="0058400B"/>
    <w:rsid w:val="00650DB3"/>
    <w:rsid w:val="00681F11"/>
    <w:rsid w:val="006B41ED"/>
    <w:rsid w:val="00777962"/>
    <w:rsid w:val="007A41B0"/>
    <w:rsid w:val="007E6A9D"/>
    <w:rsid w:val="007E722C"/>
    <w:rsid w:val="009F014C"/>
    <w:rsid w:val="00A11A2A"/>
    <w:rsid w:val="00AB1C3A"/>
    <w:rsid w:val="00B42384"/>
    <w:rsid w:val="00E74337"/>
    <w:rsid w:val="00F17268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F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0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A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0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A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uin.co.uk/articles/children/2019/oct/different-types-of-poetry-for-kid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ogoodtogo.co.uk/en-gb/lp/b2c/too-good-to-go-food-waste-poem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A satisfied Microsoft Office User</cp:lastModifiedBy>
  <cp:revision>7</cp:revision>
  <dcterms:created xsi:type="dcterms:W3CDTF">2020-04-20T12:21:00Z</dcterms:created>
  <dcterms:modified xsi:type="dcterms:W3CDTF">2020-04-20T14:10:00Z</dcterms:modified>
</cp:coreProperties>
</file>